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88" w:rsidRPr="00B512A2" w:rsidRDefault="009C145A" w:rsidP="00AF24C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3FA94AE" wp14:editId="3F26964D">
            <wp:extent cx="1020445" cy="999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88" w:rsidRPr="00B512A2" w:rsidRDefault="00926688" w:rsidP="00091817">
      <w:pPr>
        <w:spacing w:after="0"/>
        <w:jc w:val="center"/>
        <w:rPr>
          <w:b/>
        </w:rPr>
      </w:pPr>
    </w:p>
    <w:p w:rsidR="00926688" w:rsidRPr="00091817" w:rsidRDefault="00926688" w:rsidP="000918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817">
        <w:rPr>
          <w:rFonts w:ascii="Times New Roman" w:hAnsi="Times New Roman"/>
          <w:b/>
          <w:sz w:val="28"/>
          <w:szCs w:val="28"/>
        </w:rPr>
        <w:t>Disparities in Educational Outcomes Task Force</w:t>
      </w:r>
    </w:p>
    <w:p w:rsidR="00926688" w:rsidRPr="00091817" w:rsidRDefault="00926688" w:rsidP="000918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August 25</w:t>
      </w:r>
      <w:r w:rsidRPr="00091817">
        <w:rPr>
          <w:rFonts w:ascii="Times New Roman" w:hAnsi="Times New Roman"/>
          <w:b/>
          <w:sz w:val="28"/>
          <w:szCs w:val="28"/>
        </w:rPr>
        <w:t>, 2015</w:t>
      </w:r>
    </w:p>
    <w:p w:rsidR="00926688" w:rsidRPr="00091817" w:rsidRDefault="00926688" w:rsidP="0009181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26688" w:rsidRPr="00091817" w:rsidRDefault="00926688" w:rsidP="0009181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91817">
        <w:rPr>
          <w:rFonts w:ascii="Times New Roman" w:hAnsi="Times New Roman"/>
          <w:b/>
          <w:sz w:val="28"/>
          <w:szCs w:val="28"/>
          <w:u w:val="single"/>
        </w:rPr>
        <w:t>Notes Summary</w:t>
      </w:r>
    </w:p>
    <w:p w:rsidR="00926688" w:rsidRPr="00091817" w:rsidRDefault="00926688" w:rsidP="00091817">
      <w:pPr>
        <w:spacing w:after="0"/>
        <w:rPr>
          <w:rFonts w:ascii="Times New Roman" w:hAnsi="Times New Roman"/>
        </w:rPr>
      </w:pPr>
    </w:p>
    <w:p w:rsidR="00926688" w:rsidRDefault="00926688" w:rsidP="00B750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Welcome</w:t>
      </w:r>
    </w:p>
    <w:p w:rsidR="00926688" w:rsidRPr="00642592" w:rsidRDefault="00926688" w:rsidP="00B750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592">
        <w:rPr>
          <w:rFonts w:ascii="Times New Roman" w:hAnsi="Times New Roman"/>
          <w:sz w:val="24"/>
          <w:szCs w:val="24"/>
        </w:rPr>
        <w:t xml:space="preserve">Review of reason for task force.  </w:t>
      </w:r>
    </w:p>
    <w:p w:rsidR="00926688" w:rsidRPr="00642592" w:rsidRDefault="00926688" w:rsidP="00B750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592">
        <w:rPr>
          <w:rFonts w:ascii="Times New Roman" w:hAnsi="Times New Roman"/>
          <w:sz w:val="24"/>
          <w:szCs w:val="24"/>
        </w:rPr>
        <w:t>Need to understand the problem before we can solve the problem (how disproportionate suspension numbers can impact the academic progress).</w:t>
      </w:r>
    </w:p>
    <w:p w:rsidR="00926688" w:rsidRDefault="00926688" w:rsidP="00B75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922" w:rsidRPr="00642592" w:rsidRDefault="00476922" w:rsidP="00B75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B750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Review of Packet</w:t>
      </w:r>
    </w:p>
    <w:p w:rsidR="00926688" w:rsidRPr="00642592" w:rsidRDefault="00926688" w:rsidP="00B750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Proposed DEO Task Force Work Plan (dates of future meetings and discussion topic for each meeting).</w:t>
      </w:r>
    </w:p>
    <w:p w:rsidR="00926688" w:rsidRPr="00642592" w:rsidRDefault="00926688" w:rsidP="00B750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DEO Task Force: Action Plan </w:t>
      </w:r>
      <w:r w:rsidRPr="00642592">
        <w:rPr>
          <w:rFonts w:ascii="Times New Roman" w:hAnsi="Times New Roman"/>
          <w:sz w:val="24"/>
          <w:szCs w:val="24"/>
        </w:rPr>
        <w:t>--</w:t>
      </w:r>
      <w:r>
        <w:rPr>
          <w:rFonts w:ascii="Times New Roman" w:hAnsi="Times New Roman"/>
          <w:sz w:val="24"/>
          <w:szCs w:val="24"/>
        </w:rPr>
        <w:t xml:space="preserve"> An action plan will be developed concurrently throughout the year to address the Task Force recommendations for each Focus Area.</w:t>
      </w:r>
    </w:p>
    <w:p w:rsidR="00926688" w:rsidRPr="00642592" w:rsidRDefault="00926688" w:rsidP="00B750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Progress Update (Knox County Schools’ academics and discipline).  </w:t>
      </w:r>
    </w:p>
    <w:p w:rsidR="00926688" w:rsidRDefault="00926688" w:rsidP="00B750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922" w:rsidRDefault="00476922" w:rsidP="00B750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6688" w:rsidRDefault="00926688" w:rsidP="00B750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Review of </w:t>
      </w:r>
      <w:r w:rsidR="004F0D9A">
        <w:rPr>
          <w:rFonts w:ascii="Times New Roman" w:hAnsi="Times New Roman"/>
          <w:b/>
          <w:sz w:val="24"/>
          <w:szCs w:val="24"/>
        </w:rPr>
        <w:t xml:space="preserve">Academic </w:t>
      </w:r>
      <w:r>
        <w:rPr>
          <w:rFonts w:ascii="Times New Roman" w:hAnsi="Times New Roman"/>
          <w:b/>
          <w:sz w:val="24"/>
          <w:szCs w:val="24"/>
        </w:rPr>
        <w:t>Progress</w:t>
      </w:r>
      <w:r w:rsidR="004F0D9A">
        <w:rPr>
          <w:rFonts w:ascii="Times New Roman" w:hAnsi="Times New Roman"/>
          <w:b/>
          <w:sz w:val="24"/>
          <w:szCs w:val="24"/>
        </w:rPr>
        <w:t xml:space="preserve"> / Closing Achievement Gaps</w:t>
      </w:r>
    </w:p>
    <w:p w:rsidR="00926688" w:rsidRDefault="00926688" w:rsidP="00B750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Academics:  Performance trends are moving in a positive direction.  </w:t>
      </w:r>
    </w:p>
    <w:p w:rsidR="00DC013D" w:rsidRPr="00DC013D" w:rsidRDefault="00734635" w:rsidP="00DC013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KCS students showed strong</w:t>
      </w:r>
      <w:r w:rsidR="00DC0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gains in </w:t>
      </w:r>
      <w:r w:rsidR="00DC013D">
        <w:rPr>
          <w:rFonts w:ascii="Times New Roman" w:hAnsi="Times New Roman"/>
          <w:sz w:val="24"/>
          <w:szCs w:val="24"/>
        </w:rPr>
        <w:t>achievement as well as value added growth.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in % Proficient/Advanced – improved in 22 of 28 grade/subject areas.</w:t>
      </w:r>
    </w:p>
    <w:p w:rsidR="00DC013D" w:rsidRPr="00DC013D" w:rsidRDefault="00926688" w:rsidP="00DC013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Fourth </w:t>
      </w:r>
      <w:r w:rsidR="00DC013D">
        <w:rPr>
          <w:rFonts w:ascii="Times New Roman" w:hAnsi="Times New Roman"/>
          <w:sz w:val="24"/>
          <w:szCs w:val="24"/>
        </w:rPr>
        <w:t xml:space="preserve">grade reading is still </w:t>
      </w:r>
      <w:r w:rsidR="00734635">
        <w:rPr>
          <w:rFonts w:ascii="Times New Roman" w:hAnsi="Times New Roman"/>
          <w:sz w:val="24"/>
          <w:szCs w:val="24"/>
        </w:rPr>
        <w:t xml:space="preserve">a </w:t>
      </w:r>
      <w:r w:rsidR="00DC013D">
        <w:rPr>
          <w:rFonts w:ascii="Times New Roman" w:hAnsi="Times New Roman"/>
          <w:sz w:val="24"/>
          <w:szCs w:val="24"/>
        </w:rPr>
        <w:t>challenge</w:t>
      </w:r>
      <w:r>
        <w:rPr>
          <w:rFonts w:ascii="Times New Roman" w:hAnsi="Times New Roman"/>
          <w:sz w:val="24"/>
          <w:szCs w:val="24"/>
        </w:rPr>
        <w:t xml:space="preserve"> area but is still moving upward.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state assessment in Social Studies.</w:t>
      </w:r>
    </w:p>
    <w:p w:rsidR="00926688" w:rsidRDefault="00926688" w:rsidP="00B750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 major tests for accountabi</w:t>
      </w:r>
      <w:r w:rsidR="004F0D9A">
        <w:rPr>
          <w:rFonts w:ascii="Times New Roman" w:hAnsi="Times New Roman"/>
          <w:sz w:val="24"/>
          <w:szCs w:val="24"/>
        </w:rPr>
        <w:t>lity under two major categories: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0D9A">
        <w:rPr>
          <w:rFonts w:ascii="Times New Roman" w:hAnsi="Times New Roman"/>
          <w:b/>
          <w:sz w:val="24"/>
          <w:szCs w:val="24"/>
        </w:rPr>
        <w:t>Achievement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34635">
        <w:rPr>
          <w:rFonts w:ascii="Times New Roman" w:hAnsi="Times New Roman"/>
          <w:b/>
          <w:sz w:val="24"/>
          <w:szCs w:val="24"/>
          <w:u w:val="single"/>
        </w:rPr>
        <w:t>goal met</w:t>
      </w:r>
      <w:r>
        <w:rPr>
          <w:rFonts w:ascii="Times New Roman" w:hAnsi="Times New Roman"/>
          <w:sz w:val="24"/>
          <w:szCs w:val="24"/>
        </w:rPr>
        <w:t>.</w:t>
      </w:r>
    </w:p>
    <w:p w:rsidR="00D97A48" w:rsidRPr="00D97A48" w:rsidRDefault="00926688" w:rsidP="00D97A48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KCS met all </w:t>
      </w:r>
      <w:r w:rsidR="00D97A48">
        <w:rPr>
          <w:rFonts w:ascii="Times New Roman" w:hAnsi="Times New Roman"/>
          <w:sz w:val="24"/>
          <w:szCs w:val="24"/>
        </w:rPr>
        <w:t xml:space="preserve">eleven of its state academic targets or </w:t>
      </w:r>
      <w:r>
        <w:rPr>
          <w:rFonts w:ascii="Times New Roman" w:hAnsi="Times New Roman"/>
          <w:sz w:val="24"/>
          <w:szCs w:val="24"/>
        </w:rPr>
        <w:t xml:space="preserve">AMO’s (Annual Measurable </w:t>
      </w:r>
      <w:r w:rsidR="00D97A48">
        <w:rPr>
          <w:rFonts w:ascii="Times New Roman" w:hAnsi="Times New Roman"/>
          <w:sz w:val="24"/>
          <w:szCs w:val="24"/>
        </w:rPr>
        <w:t>Objectives)</w:t>
      </w:r>
      <w:r>
        <w:rPr>
          <w:rFonts w:ascii="Times New Roman" w:hAnsi="Times New Roman"/>
          <w:sz w:val="24"/>
          <w:szCs w:val="24"/>
        </w:rPr>
        <w:t>.</w:t>
      </w:r>
    </w:p>
    <w:p w:rsidR="00926688" w:rsidRPr="00D97A48" w:rsidRDefault="00926688" w:rsidP="00D97A4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A48">
        <w:rPr>
          <w:rFonts w:ascii="Times New Roman" w:hAnsi="Times New Roman"/>
          <w:sz w:val="24"/>
          <w:szCs w:val="24"/>
        </w:rPr>
        <w:t xml:space="preserve">Subject aggregate improvement – </w:t>
      </w:r>
      <w:r w:rsidR="001F1E04" w:rsidRPr="001F1E04">
        <w:rPr>
          <w:rFonts w:ascii="Times New Roman" w:hAnsi="Times New Roman"/>
          <w:b/>
          <w:sz w:val="24"/>
          <w:szCs w:val="24"/>
          <w:u w:val="single"/>
        </w:rPr>
        <w:t>goal met</w:t>
      </w:r>
      <w:r w:rsidR="001F1E04">
        <w:rPr>
          <w:rFonts w:ascii="Times New Roman" w:hAnsi="Times New Roman"/>
          <w:sz w:val="24"/>
          <w:szCs w:val="24"/>
        </w:rPr>
        <w:t>. KCS experienced academic improvement in</w:t>
      </w:r>
      <w:r w:rsidRPr="00D97A48">
        <w:rPr>
          <w:rFonts w:ascii="Times New Roman" w:hAnsi="Times New Roman"/>
          <w:sz w:val="24"/>
          <w:szCs w:val="24"/>
        </w:rPr>
        <w:t xml:space="preserve"> 9 of the 11 </w:t>
      </w:r>
      <w:r w:rsidR="001F1E04">
        <w:rPr>
          <w:rFonts w:ascii="Times New Roman" w:hAnsi="Times New Roman"/>
          <w:sz w:val="24"/>
          <w:szCs w:val="24"/>
        </w:rPr>
        <w:t xml:space="preserve">grade/subject </w:t>
      </w:r>
      <w:r w:rsidRPr="00D97A48">
        <w:rPr>
          <w:rFonts w:ascii="Times New Roman" w:hAnsi="Times New Roman"/>
          <w:sz w:val="24"/>
          <w:szCs w:val="24"/>
        </w:rPr>
        <w:t>categories.  That is great progress overall.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0D9A">
        <w:rPr>
          <w:rFonts w:ascii="Times New Roman" w:hAnsi="Times New Roman"/>
          <w:b/>
          <w:sz w:val="24"/>
          <w:szCs w:val="24"/>
        </w:rPr>
        <w:t>Gap Closure</w:t>
      </w:r>
      <w:r w:rsidRPr="00E74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34635">
        <w:rPr>
          <w:rFonts w:ascii="Times New Roman" w:hAnsi="Times New Roman"/>
          <w:b/>
          <w:sz w:val="24"/>
          <w:szCs w:val="24"/>
          <w:u w:val="single"/>
        </w:rPr>
        <w:t>goal met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74091">
        <w:rPr>
          <w:rFonts w:ascii="Times New Roman" w:hAnsi="Times New Roman"/>
          <w:sz w:val="24"/>
          <w:szCs w:val="24"/>
        </w:rPr>
        <w:t>(The gap closure category is pertinent to the work of this task force.</w:t>
      </w:r>
      <w:r>
        <w:rPr>
          <w:rFonts w:ascii="Times New Roman" w:hAnsi="Times New Roman"/>
          <w:sz w:val="24"/>
          <w:szCs w:val="24"/>
        </w:rPr>
        <w:t>)</w:t>
      </w:r>
    </w:p>
    <w:p w:rsidR="00926688" w:rsidRDefault="001F1E04" w:rsidP="00B7504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Much to be proud of in terms of progress in closing achievement gaps</w:t>
      </w:r>
    </w:p>
    <w:p w:rsidR="00926688" w:rsidRDefault="00926688" w:rsidP="00B7504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Nine o</w:t>
      </w:r>
      <w:r w:rsidR="001F1E04">
        <w:rPr>
          <w:rFonts w:ascii="Times New Roman" w:hAnsi="Times New Roman"/>
          <w:sz w:val="24"/>
          <w:szCs w:val="24"/>
        </w:rPr>
        <w:t>f sixteen categories met state goal for reducing achievement gap, and closed gaps in 11 of 16 sub-group / subject combinations.</w:t>
      </w:r>
    </w:p>
    <w:p w:rsidR="00926688" w:rsidRDefault="00926688" w:rsidP="00B7504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Even though some gaps are still significant, </w:t>
      </w:r>
      <w:r w:rsidR="00476922">
        <w:rPr>
          <w:rFonts w:ascii="Times New Roman" w:hAnsi="Times New Roman"/>
          <w:sz w:val="24"/>
          <w:szCs w:val="24"/>
        </w:rPr>
        <w:t>the district is making</w:t>
      </w:r>
      <w:r w:rsidR="00700BBB">
        <w:rPr>
          <w:rFonts w:ascii="Times New Roman" w:hAnsi="Times New Roman"/>
          <w:sz w:val="24"/>
          <w:szCs w:val="24"/>
        </w:rPr>
        <w:t xml:space="preserve"> strides and</w:t>
      </w:r>
      <w:r>
        <w:rPr>
          <w:rFonts w:ascii="Times New Roman" w:hAnsi="Times New Roman"/>
          <w:sz w:val="24"/>
          <w:szCs w:val="24"/>
        </w:rPr>
        <w:t xml:space="preserve"> progress.</w:t>
      </w:r>
    </w:p>
    <w:p w:rsidR="00926688" w:rsidRDefault="00734635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Sub-</w:t>
      </w:r>
      <w:r w:rsidR="00926688">
        <w:rPr>
          <w:rFonts w:ascii="Times New Roman" w:hAnsi="Times New Roman"/>
          <w:sz w:val="24"/>
          <w:szCs w:val="24"/>
        </w:rPr>
        <w:t xml:space="preserve">group Improvement Test – </w:t>
      </w:r>
      <w:r w:rsidR="001F1E04" w:rsidRPr="001F1E04">
        <w:rPr>
          <w:rFonts w:ascii="Times New Roman" w:hAnsi="Times New Roman"/>
          <w:b/>
          <w:sz w:val="24"/>
          <w:szCs w:val="24"/>
          <w:u w:val="single"/>
        </w:rPr>
        <w:t>goal met</w:t>
      </w:r>
      <w:r w:rsidR="001F1E04">
        <w:rPr>
          <w:rFonts w:ascii="Times New Roman" w:hAnsi="Times New Roman"/>
          <w:sz w:val="24"/>
          <w:szCs w:val="24"/>
        </w:rPr>
        <w:t>. Academic improvement seen in nine our of nine sub-groups.</w:t>
      </w:r>
      <w:r w:rsidR="00926688">
        <w:rPr>
          <w:rFonts w:ascii="Times New Roman" w:hAnsi="Times New Roman"/>
          <w:sz w:val="24"/>
          <w:szCs w:val="24"/>
        </w:rPr>
        <w:t xml:space="preserve">  (More than half of the categories have to meet the goal.  Some subgroups do not have enough students to constitute a subgroup.)</w:t>
      </w:r>
    </w:p>
    <w:p w:rsidR="00926688" w:rsidRDefault="00926688" w:rsidP="00B750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Knox County Schools earned the designation of </w:t>
      </w:r>
      <w:r w:rsidRPr="001F1E04">
        <w:rPr>
          <w:rFonts w:ascii="Times New Roman" w:hAnsi="Times New Roman"/>
          <w:b/>
          <w:sz w:val="24"/>
          <w:szCs w:val="24"/>
          <w:u w:val="single"/>
        </w:rPr>
        <w:t>EXEMPLARY</w:t>
      </w:r>
      <w:r>
        <w:rPr>
          <w:rFonts w:ascii="Times New Roman" w:hAnsi="Times New Roman"/>
          <w:sz w:val="24"/>
          <w:szCs w:val="24"/>
        </w:rPr>
        <w:t xml:space="preserve">!  The system is the first large district in the state to achieve exemplary status.  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 of concentrated focus work in classrooms every day.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Six Reward schools – based on performance and/or progress</w:t>
      </w:r>
      <w:r w:rsidR="00612F0B">
        <w:rPr>
          <w:rFonts w:ascii="Times New Roman" w:hAnsi="Times New Roman"/>
          <w:sz w:val="24"/>
          <w:szCs w:val="24"/>
        </w:rPr>
        <w:t>.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 Priority schools (Green, Lonsdale, Sarah Moore Greene, Vine Middle).  These schools stay on the state list for three years.</w:t>
      </w:r>
      <w:r w:rsidR="00700BBB">
        <w:rPr>
          <w:rFonts w:ascii="Times New Roman" w:hAnsi="Times New Roman"/>
          <w:sz w:val="24"/>
          <w:szCs w:val="24"/>
        </w:rPr>
        <w:t xml:space="preserve"> All four posted significant growth (Level 4 or 5) making them ineligible for takeover by the Achievement School District.  Lonsdale earned Priority School Improving status.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Nine Focus schools.  These schools are also on the state list for three years.  Hardin Valley Elementary exited from the state list.  South-Doyle High and Fountain City Elementary are improving their gap closure.</w:t>
      </w:r>
    </w:p>
    <w:p w:rsidR="00926688" w:rsidRDefault="00734635" w:rsidP="00B750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school system appears to be </w:t>
      </w:r>
      <w:r w:rsidR="00926688">
        <w:rPr>
          <w:rFonts w:ascii="Times New Roman" w:hAnsi="Times New Roman"/>
          <w:sz w:val="24"/>
          <w:szCs w:val="24"/>
        </w:rPr>
        <w:t>moving in the right direction</w:t>
      </w:r>
      <w:r w:rsidR="004F0D9A">
        <w:rPr>
          <w:rFonts w:ascii="Times New Roman" w:hAnsi="Times New Roman"/>
          <w:sz w:val="24"/>
          <w:szCs w:val="24"/>
        </w:rPr>
        <w:t xml:space="preserve"> with regard to achievement and gap closure, but there is much more work to be done</w:t>
      </w:r>
      <w:r w:rsidR="00926688">
        <w:rPr>
          <w:rFonts w:ascii="Times New Roman" w:hAnsi="Times New Roman"/>
          <w:sz w:val="24"/>
          <w:szCs w:val="24"/>
        </w:rPr>
        <w:t xml:space="preserve">.  </w:t>
      </w:r>
    </w:p>
    <w:p w:rsidR="00926688" w:rsidRDefault="00926688" w:rsidP="00B750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</w:t>
      </w:r>
    </w:p>
    <w:p w:rsidR="00926688" w:rsidRDefault="00734635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 for focus and improvement, both for</w:t>
      </w:r>
      <w:r w:rsidR="00926688">
        <w:rPr>
          <w:rFonts w:ascii="Times New Roman" w:hAnsi="Times New Roman"/>
          <w:sz w:val="24"/>
          <w:szCs w:val="24"/>
        </w:rPr>
        <w:t xml:space="preserve"> Knox County Schools and state-wide.  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priority for KCS.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Many resources target reading</w:t>
      </w:r>
      <w:r w:rsidR="006951BA">
        <w:rPr>
          <w:rFonts w:ascii="Times New Roman" w:hAnsi="Times New Roman"/>
          <w:sz w:val="24"/>
          <w:szCs w:val="24"/>
        </w:rPr>
        <w:t>, including early literacy</w:t>
      </w:r>
    </w:p>
    <w:p w:rsidR="00926688" w:rsidRDefault="00700BBB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performance on TCAP may reflect long reading passages.  </w:t>
      </w:r>
      <w:r w:rsidR="00926688">
        <w:rPr>
          <w:rFonts w:ascii="Times New Roman" w:hAnsi="Times New Roman"/>
          <w:sz w:val="24"/>
          <w:szCs w:val="24"/>
        </w:rPr>
        <w:t xml:space="preserve">Seventy minutes </w:t>
      </w:r>
      <w:r>
        <w:rPr>
          <w:rFonts w:ascii="Times New Roman" w:hAnsi="Times New Roman"/>
          <w:sz w:val="24"/>
          <w:szCs w:val="24"/>
        </w:rPr>
        <w:t>for the reading assessment is a long time</w:t>
      </w:r>
      <w:r w:rsidR="00926688">
        <w:rPr>
          <w:rFonts w:ascii="Times New Roman" w:hAnsi="Times New Roman"/>
          <w:sz w:val="24"/>
          <w:szCs w:val="24"/>
        </w:rPr>
        <w:t>.</w:t>
      </w:r>
    </w:p>
    <w:p w:rsidR="00926688" w:rsidRDefault="006951BA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the state </w:t>
      </w:r>
      <w:r w:rsidR="00926688">
        <w:rPr>
          <w:rFonts w:ascii="Times New Roman" w:hAnsi="Times New Roman"/>
          <w:sz w:val="24"/>
          <w:szCs w:val="24"/>
        </w:rPr>
        <w:t>split reading assessme</w:t>
      </w:r>
      <w:r>
        <w:rPr>
          <w:rFonts w:ascii="Times New Roman" w:hAnsi="Times New Roman"/>
          <w:sz w:val="24"/>
          <w:szCs w:val="24"/>
        </w:rPr>
        <w:t>nt?</w:t>
      </w:r>
      <w:r w:rsidR="00926688">
        <w:rPr>
          <w:rFonts w:ascii="Times New Roman" w:hAnsi="Times New Roman"/>
          <w:sz w:val="24"/>
          <w:szCs w:val="24"/>
        </w:rPr>
        <w:t xml:space="preserve">  Struggling readers have a hard time with long tests.</w:t>
      </w:r>
    </w:p>
    <w:p w:rsidR="006951BA" w:rsidRDefault="006951BA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KCS did see Level 5 TVAAS growth (highest level attainable) in literacy</w:t>
      </w:r>
    </w:p>
    <w:p w:rsidR="00926688" w:rsidRDefault="00700BBB" w:rsidP="00B750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Priorities for the 2015-16 school year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Higher standards, higher expectations.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Focus on </w:t>
      </w:r>
      <w:r w:rsidR="00700BBB">
        <w:rPr>
          <w:rFonts w:ascii="Times New Roman" w:hAnsi="Times New Roman"/>
          <w:sz w:val="24"/>
          <w:szCs w:val="24"/>
        </w:rPr>
        <w:t xml:space="preserve">high </w:t>
      </w:r>
      <w:r>
        <w:rPr>
          <w:rFonts w:ascii="Times New Roman" w:hAnsi="Times New Roman"/>
          <w:sz w:val="24"/>
          <w:szCs w:val="24"/>
        </w:rPr>
        <w:t>quality instruction.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Professional development for teachers.</w:t>
      </w:r>
    </w:p>
    <w:p w:rsidR="00926688" w:rsidRDefault="00D60B9A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Focused efforts and targeted</w:t>
      </w:r>
      <w:r w:rsidR="00926688">
        <w:rPr>
          <w:rFonts w:ascii="Times New Roman" w:hAnsi="Times New Roman"/>
          <w:sz w:val="24"/>
          <w:szCs w:val="24"/>
        </w:rPr>
        <w:t xml:space="preserve"> resources to high needs schools.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Great leadership, great faculties, great teachers.</w:t>
      </w:r>
    </w:p>
    <w:p w:rsidR="00926688" w:rsidRDefault="00926688" w:rsidP="00B750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Addressing outside factors that impact schools/students.</w:t>
      </w:r>
    </w:p>
    <w:p w:rsidR="00926688" w:rsidRDefault="00926688" w:rsidP="00B75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922" w:rsidRDefault="00476922" w:rsidP="00B750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6688" w:rsidRDefault="00926688" w:rsidP="00B750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5D29">
        <w:rPr>
          <w:rFonts w:ascii="Times New Roman" w:hAnsi="Times New Roman"/>
          <w:b/>
          <w:sz w:val="24"/>
          <w:szCs w:val="24"/>
        </w:rPr>
        <w:t>Discipline</w:t>
      </w:r>
    </w:p>
    <w:p w:rsidR="006951BA" w:rsidRDefault="00BE2C4D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Presented figures</w:t>
      </w:r>
      <w:r w:rsidR="006951BA">
        <w:rPr>
          <w:rFonts w:ascii="Times New Roman" w:hAnsi="Times New Roman"/>
          <w:sz w:val="24"/>
          <w:szCs w:val="24"/>
        </w:rPr>
        <w:t xml:space="preserve"> on suspensions by level, school, race, gender,</w:t>
      </w:r>
      <w:r w:rsidR="005B5B42">
        <w:rPr>
          <w:rFonts w:ascii="Times New Roman" w:hAnsi="Times New Roman"/>
          <w:sz w:val="24"/>
          <w:szCs w:val="24"/>
        </w:rPr>
        <w:t xml:space="preserve"> disability,</w:t>
      </w:r>
      <w:r w:rsidR="006951BA">
        <w:rPr>
          <w:rFonts w:ascii="Times New Roman" w:hAnsi="Times New Roman"/>
          <w:sz w:val="24"/>
          <w:szCs w:val="24"/>
        </w:rPr>
        <w:t xml:space="preserve"> etc.</w:t>
      </w:r>
    </w:p>
    <w:p w:rsidR="00BE2C4D" w:rsidRDefault="00BE2C4D" w:rsidP="00BE2C4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34635">
        <w:rPr>
          <w:rFonts w:ascii="Times New Roman" w:hAnsi="Times New Roman"/>
          <w:sz w:val="24"/>
          <w:szCs w:val="24"/>
        </w:rPr>
        <w:t xml:space="preserve">PLEASE </w:t>
      </w:r>
      <w:r>
        <w:rPr>
          <w:rFonts w:ascii="Times New Roman" w:hAnsi="Times New Roman"/>
          <w:sz w:val="24"/>
          <w:szCs w:val="24"/>
        </w:rPr>
        <w:t>SEE ATTACHMENTS)</w:t>
      </w:r>
    </w:p>
    <w:p w:rsidR="00926688" w:rsidRDefault="0092668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Schoo</w:t>
      </w:r>
      <w:r w:rsidR="00BE2C4D">
        <w:rPr>
          <w:rFonts w:ascii="Times New Roman" w:hAnsi="Times New Roman"/>
          <w:sz w:val="24"/>
          <w:szCs w:val="24"/>
        </w:rPr>
        <w:t>l – increase in incidence of out of school suspension (OSS)</w:t>
      </w:r>
      <w:r w:rsidR="005B5B42">
        <w:rPr>
          <w:rFonts w:ascii="Times New Roman" w:hAnsi="Times New Roman"/>
          <w:sz w:val="24"/>
          <w:szCs w:val="24"/>
        </w:rPr>
        <w:t>.</w:t>
      </w:r>
    </w:p>
    <w:p w:rsidR="00926688" w:rsidRDefault="0092668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Middle School – Slight increase in OSS</w:t>
      </w:r>
      <w:r w:rsidR="005B5B42">
        <w:rPr>
          <w:rFonts w:ascii="Times New Roman" w:hAnsi="Times New Roman"/>
          <w:sz w:val="24"/>
          <w:szCs w:val="24"/>
        </w:rPr>
        <w:t>.</w:t>
      </w:r>
    </w:p>
    <w:p w:rsidR="00926688" w:rsidRDefault="0092668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 School – Decreasing </w:t>
      </w:r>
      <w:r w:rsidR="00BE2C4D">
        <w:rPr>
          <w:rFonts w:ascii="Times New Roman" w:hAnsi="Times New Roman"/>
          <w:sz w:val="24"/>
          <w:szCs w:val="24"/>
        </w:rPr>
        <w:t xml:space="preserve">number of </w:t>
      </w:r>
      <w:r>
        <w:rPr>
          <w:rFonts w:ascii="Times New Roman" w:hAnsi="Times New Roman"/>
          <w:sz w:val="24"/>
          <w:szCs w:val="24"/>
        </w:rPr>
        <w:t>long term suspensions</w:t>
      </w:r>
      <w:r w:rsidR="00734635">
        <w:rPr>
          <w:rFonts w:ascii="Times New Roman" w:hAnsi="Times New Roman"/>
          <w:sz w:val="24"/>
          <w:szCs w:val="24"/>
        </w:rPr>
        <w:t>.</w:t>
      </w:r>
    </w:p>
    <w:p w:rsidR="00926688" w:rsidRDefault="0092668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Infractions data -- Each child is only counted one time.</w:t>
      </w:r>
    </w:p>
    <w:p w:rsidR="00926688" w:rsidRDefault="0092668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Zero tolerance – State law dictates 180 days suspension.</w:t>
      </w:r>
    </w:p>
    <w:p w:rsidR="00926688" w:rsidRDefault="0092668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Elementary – Suspensions are minimal because of PAC (Personal Accountability Class).</w:t>
      </w:r>
    </w:p>
    <w:p w:rsidR="00926688" w:rsidRDefault="00612F3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members of subgroups show greater rates of suspensions</w:t>
      </w:r>
      <w:r w:rsidR="00926688">
        <w:rPr>
          <w:rFonts w:ascii="Times New Roman" w:hAnsi="Times New Roman"/>
          <w:sz w:val="24"/>
          <w:szCs w:val="24"/>
        </w:rPr>
        <w:t>.</w:t>
      </w:r>
    </w:p>
    <w:p w:rsidR="005B5B42" w:rsidRDefault="005B5B42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Some of the numbers regarding suspensions are shocking and unacceptable.</w:t>
      </w:r>
    </w:p>
    <w:p w:rsidR="00926688" w:rsidRDefault="0092668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there a correlation between discipline and </w:t>
      </w:r>
      <w:r w:rsidR="004773E4">
        <w:rPr>
          <w:rFonts w:ascii="Times New Roman" w:hAnsi="Times New Roman"/>
          <w:sz w:val="24"/>
          <w:szCs w:val="24"/>
        </w:rPr>
        <w:t>absenteeism</w:t>
      </w:r>
      <w:r>
        <w:rPr>
          <w:rFonts w:ascii="Times New Roman" w:hAnsi="Times New Roman"/>
          <w:sz w:val="24"/>
          <w:szCs w:val="24"/>
        </w:rPr>
        <w:t>?</w:t>
      </w:r>
    </w:p>
    <w:p w:rsidR="00926688" w:rsidRDefault="0092668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Mandated school attendance vs. suspension.</w:t>
      </w:r>
    </w:p>
    <w:p w:rsidR="00476922" w:rsidRDefault="00476922" w:rsidP="00D60B9A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long-term students are offered an alternative educational placement, and almost all parents take advantage of alternative education for their child.</w:t>
      </w:r>
    </w:p>
    <w:p w:rsidR="00476922" w:rsidRDefault="00926688" w:rsidP="00D60B9A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could not </w:t>
      </w:r>
      <w:r w:rsidR="00D60B9A">
        <w:rPr>
          <w:rFonts w:ascii="Times New Roman" w:hAnsi="Times New Roman"/>
          <w:sz w:val="24"/>
          <w:szCs w:val="24"/>
        </w:rPr>
        <w:t>be going to alternative schools as p</w:t>
      </w:r>
      <w:r w:rsidRPr="00D60B9A">
        <w:rPr>
          <w:rFonts w:ascii="Times New Roman" w:hAnsi="Times New Roman"/>
          <w:sz w:val="24"/>
          <w:szCs w:val="24"/>
        </w:rPr>
        <w:t xml:space="preserve">arents can select to not send students to alternative schools.  </w:t>
      </w:r>
      <w:r w:rsidR="00D60B9A">
        <w:rPr>
          <w:rFonts w:ascii="Times New Roman" w:hAnsi="Times New Roman"/>
          <w:sz w:val="24"/>
          <w:szCs w:val="24"/>
        </w:rPr>
        <w:t>Exception is judicial</w:t>
      </w:r>
      <w:r w:rsidRPr="00D60B9A">
        <w:rPr>
          <w:rFonts w:ascii="Times New Roman" w:hAnsi="Times New Roman"/>
          <w:sz w:val="24"/>
          <w:szCs w:val="24"/>
        </w:rPr>
        <w:t xml:space="preserve"> orders.</w:t>
      </w:r>
    </w:p>
    <w:p w:rsidR="00926688" w:rsidRPr="00D60B9A" w:rsidRDefault="00476922" w:rsidP="00D60B9A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there state legislative solutions to be explored?</w:t>
      </w:r>
      <w:r w:rsidR="00926688" w:rsidRPr="00D60B9A">
        <w:rPr>
          <w:rFonts w:ascii="Times New Roman" w:hAnsi="Times New Roman"/>
          <w:sz w:val="24"/>
          <w:szCs w:val="24"/>
        </w:rPr>
        <w:t xml:space="preserve"> </w:t>
      </w:r>
    </w:p>
    <w:p w:rsidR="00926688" w:rsidRDefault="00926688" w:rsidP="00B7504E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Transportation can be a major problem.</w:t>
      </w:r>
    </w:p>
    <w:p w:rsidR="00926688" w:rsidRDefault="00926688" w:rsidP="00B7504E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special education students must be provided transportation if sent to an alternative placement.</w:t>
      </w:r>
    </w:p>
    <w:p w:rsidR="00926688" w:rsidRDefault="0092668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each </w:t>
      </w:r>
      <w:r w:rsidR="00D60B9A">
        <w:rPr>
          <w:rFonts w:ascii="Times New Roman" w:hAnsi="Times New Roman"/>
          <w:sz w:val="24"/>
          <w:szCs w:val="24"/>
        </w:rPr>
        <w:t xml:space="preserve">secondary </w:t>
      </w:r>
      <w:r>
        <w:rPr>
          <w:rFonts w:ascii="Times New Roman" w:hAnsi="Times New Roman"/>
          <w:sz w:val="24"/>
          <w:szCs w:val="24"/>
        </w:rPr>
        <w:t>school there is a school-wide support team.</w:t>
      </w:r>
    </w:p>
    <w:p w:rsidR="00926688" w:rsidRDefault="0092668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I money is used to </w:t>
      </w:r>
      <w:r w:rsidR="00D60B9A">
        <w:rPr>
          <w:rFonts w:ascii="Times New Roman" w:hAnsi="Times New Roman"/>
          <w:sz w:val="24"/>
          <w:szCs w:val="24"/>
        </w:rPr>
        <w:t>hire</w:t>
      </w:r>
      <w:r>
        <w:rPr>
          <w:rFonts w:ascii="Times New Roman" w:hAnsi="Times New Roman"/>
          <w:sz w:val="24"/>
          <w:szCs w:val="24"/>
        </w:rPr>
        <w:t xml:space="preserve"> behavior support person liaison</w:t>
      </w:r>
      <w:r w:rsidR="00B7504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at:</w:t>
      </w:r>
    </w:p>
    <w:p w:rsidR="00926688" w:rsidRDefault="00926688" w:rsidP="00B7504E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Fulton High</w:t>
      </w:r>
    </w:p>
    <w:p w:rsidR="00926688" w:rsidRDefault="00926688" w:rsidP="00B7504E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South-Doyle High</w:t>
      </w:r>
    </w:p>
    <w:p w:rsidR="00926688" w:rsidRDefault="00926688" w:rsidP="00B7504E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Vine Middle</w:t>
      </w:r>
    </w:p>
    <w:p w:rsidR="00926688" w:rsidRDefault="00926688" w:rsidP="00B7504E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Bearden Middle</w:t>
      </w:r>
    </w:p>
    <w:p w:rsidR="00926688" w:rsidRDefault="00D60B9A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</w:t>
      </w:r>
      <w:r w:rsidR="00926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 w:rsidR="00926688">
        <w:rPr>
          <w:rFonts w:ascii="Times New Roman" w:hAnsi="Times New Roman"/>
          <w:sz w:val="24"/>
          <w:szCs w:val="24"/>
        </w:rPr>
        <w:t xml:space="preserve"> purposeful training with school staff.</w:t>
      </w:r>
    </w:p>
    <w:p w:rsidR="00926688" w:rsidRDefault="0092668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with disabilities – everyone suspended is assigned an </w:t>
      </w:r>
      <w:r w:rsidR="00476922">
        <w:rPr>
          <w:rFonts w:ascii="Times New Roman" w:hAnsi="Times New Roman"/>
          <w:sz w:val="24"/>
          <w:szCs w:val="24"/>
        </w:rPr>
        <w:t xml:space="preserve">educational </w:t>
      </w:r>
      <w:r>
        <w:rPr>
          <w:rFonts w:ascii="Times New Roman" w:hAnsi="Times New Roman"/>
          <w:sz w:val="24"/>
          <w:szCs w:val="24"/>
        </w:rPr>
        <w:t>option.</w:t>
      </w:r>
    </w:p>
    <w:p w:rsidR="00926688" w:rsidRDefault="00926688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Subgroups:</w:t>
      </w:r>
    </w:p>
    <w:p w:rsidR="0087425D" w:rsidRDefault="0087425D" w:rsidP="00B7504E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Must have thirty (30) members to constitute a subgroup.</w:t>
      </w:r>
    </w:p>
    <w:p w:rsidR="00926688" w:rsidRDefault="00926688" w:rsidP="00B7504E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Biggest common denominator is poverty.</w:t>
      </w:r>
    </w:p>
    <w:p w:rsidR="00926688" w:rsidRDefault="00476922" w:rsidP="00B7504E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many as o</w:t>
      </w:r>
      <w:r w:rsidR="00926688">
        <w:rPr>
          <w:rFonts w:ascii="Times New Roman" w:hAnsi="Times New Roman"/>
          <w:sz w:val="24"/>
          <w:szCs w:val="24"/>
        </w:rPr>
        <w:t xml:space="preserve">ne-third </w:t>
      </w:r>
      <w:r>
        <w:rPr>
          <w:rFonts w:ascii="Times New Roman" w:hAnsi="Times New Roman"/>
          <w:sz w:val="24"/>
          <w:szCs w:val="24"/>
        </w:rPr>
        <w:t xml:space="preserve">of </w:t>
      </w:r>
      <w:r w:rsidR="00926688">
        <w:rPr>
          <w:rFonts w:ascii="Times New Roman" w:hAnsi="Times New Roman"/>
          <w:sz w:val="24"/>
          <w:szCs w:val="24"/>
        </w:rPr>
        <w:t>African-American students living in poverty are suspended.</w:t>
      </w:r>
      <w:r>
        <w:rPr>
          <w:rFonts w:ascii="Times New Roman" w:hAnsi="Times New Roman"/>
          <w:sz w:val="24"/>
          <w:szCs w:val="24"/>
        </w:rPr>
        <w:t xml:space="preserve"> Must be addressed.</w:t>
      </w:r>
    </w:p>
    <w:p w:rsidR="00926688" w:rsidRDefault="00926688" w:rsidP="00B7504E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 students (English Language Learners)</w:t>
      </w:r>
    </w:p>
    <w:p w:rsidR="00926688" w:rsidRDefault="00926688" w:rsidP="00B7504E">
      <w:pPr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D60B9A">
        <w:rPr>
          <w:rFonts w:ascii="Times New Roman" w:hAnsi="Times New Roman"/>
          <w:sz w:val="24"/>
          <w:szCs w:val="24"/>
        </w:rPr>
        <w:t>anguage barrier.  UT is a</w:t>
      </w:r>
      <w:r>
        <w:rPr>
          <w:rFonts w:ascii="Times New Roman" w:hAnsi="Times New Roman"/>
          <w:sz w:val="24"/>
          <w:szCs w:val="24"/>
        </w:rPr>
        <w:t xml:space="preserve"> source of interpreters.</w:t>
      </w:r>
    </w:p>
    <w:p w:rsidR="00926688" w:rsidRDefault="0087425D" w:rsidP="00B7504E">
      <w:pPr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ELL students have never been in school.</w:t>
      </w:r>
    </w:p>
    <w:p w:rsidR="0087425D" w:rsidRDefault="0087425D" w:rsidP="00B7504E">
      <w:pPr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Very different background</w:t>
      </w:r>
      <w:r w:rsidR="00D60B9A">
        <w:rPr>
          <w:rFonts w:ascii="Times New Roman" w:hAnsi="Times New Roman"/>
          <w:sz w:val="24"/>
          <w:szCs w:val="24"/>
        </w:rPr>
        <w:t>s and experiences</w:t>
      </w:r>
    </w:p>
    <w:p w:rsidR="0087425D" w:rsidRDefault="0087425D" w:rsidP="00B7504E">
      <w:pPr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refugees are sponsored by religious organizations.</w:t>
      </w:r>
    </w:p>
    <w:p w:rsidR="006531A6" w:rsidRDefault="0087425D" w:rsidP="00B7504E">
      <w:pPr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factors contributing to discipline issues: religion, emotional disabilities, language, culture.</w:t>
      </w:r>
    </w:p>
    <w:p w:rsidR="006531A6" w:rsidRDefault="006531A6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community resources for dealing with m</w:t>
      </w:r>
      <w:r w:rsidR="00D60B9A">
        <w:rPr>
          <w:rFonts w:ascii="Times New Roman" w:hAnsi="Times New Roman"/>
          <w:sz w:val="24"/>
          <w:szCs w:val="24"/>
        </w:rPr>
        <w:t>en</w:t>
      </w:r>
      <w:r w:rsidR="004F0D9A">
        <w:rPr>
          <w:rFonts w:ascii="Times New Roman" w:hAnsi="Times New Roman"/>
          <w:sz w:val="24"/>
          <w:szCs w:val="24"/>
        </w:rPr>
        <w:t>tal health but transportation can be</w:t>
      </w:r>
      <w:r w:rsidR="00D60B9A">
        <w:rPr>
          <w:rFonts w:ascii="Times New Roman" w:hAnsi="Times New Roman"/>
          <w:sz w:val="24"/>
          <w:szCs w:val="24"/>
        </w:rPr>
        <w:t xml:space="preserve"> an issue for </w:t>
      </w:r>
      <w:r>
        <w:rPr>
          <w:rFonts w:ascii="Times New Roman" w:hAnsi="Times New Roman"/>
          <w:sz w:val="24"/>
          <w:szCs w:val="24"/>
        </w:rPr>
        <w:t>some students.</w:t>
      </w:r>
    </w:p>
    <w:p w:rsidR="006531A6" w:rsidRDefault="006531A6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ASPEN </w:t>
      </w:r>
      <w:r w:rsidR="0021284D">
        <w:rPr>
          <w:rFonts w:ascii="Times New Roman" w:hAnsi="Times New Roman"/>
          <w:sz w:val="24"/>
          <w:szCs w:val="24"/>
        </w:rPr>
        <w:t xml:space="preserve">system </w:t>
      </w:r>
      <w:r>
        <w:rPr>
          <w:rFonts w:ascii="Times New Roman" w:hAnsi="Times New Roman"/>
          <w:sz w:val="24"/>
          <w:szCs w:val="24"/>
        </w:rPr>
        <w:t xml:space="preserve">can generate reports.  </w:t>
      </w:r>
      <w:r w:rsidR="0021284D">
        <w:rPr>
          <w:rFonts w:ascii="Times New Roman" w:hAnsi="Times New Roman"/>
          <w:sz w:val="24"/>
          <w:szCs w:val="24"/>
        </w:rPr>
        <w:t>The teacher can input disciplinary referral</w:t>
      </w:r>
      <w:r>
        <w:rPr>
          <w:rFonts w:ascii="Times New Roman" w:hAnsi="Times New Roman"/>
          <w:sz w:val="24"/>
          <w:szCs w:val="24"/>
        </w:rPr>
        <w:t xml:space="preserve"> to the administrator.  This system</w:t>
      </w:r>
      <w:r w:rsidR="0021284D">
        <w:rPr>
          <w:rFonts w:ascii="Times New Roman" w:hAnsi="Times New Roman"/>
          <w:sz w:val="24"/>
          <w:szCs w:val="24"/>
        </w:rPr>
        <w:t xml:space="preserve"> will be piloted at two schools (one middle and one high school) and we can see how effectively this will work.</w:t>
      </w:r>
    </w:p>
    <w:p w:rsidR="00F66783" w:rsidRDefault="00F66783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Wilson County </w:t>
      </w:r>
      <w:r w:rsidR="00607779">
        <w:rPr>
          <w:rFonts w:ascii="Times New Roman" w:hAnsi="Times New Roman"/>
          <w:sz w:val="24"/>
          <w:szCs w:val="24"/>
        </w:rPr>
        <w:t xml:space="preserve">Schools </w:t>
      </w:r>
      <w:r>
        <w:rPr>
          <w:rFonts w:ascii="Times New Roman" w:hAnsi="Times New Roman"/>
          <w:sz w:val="24"/>
          <w:szCs w:val="24"/>
        </w:rPr>
        <w:t>the suspensions have been greatly reduced.  The</w:t>
      </w:r>
      <w:r w:rsidR="00D60B9A">
        <w:rPr>
          <w:rFonts w:ascii="Times New Roman" w:hAnsi="Times New Roman"/>
          <w:sz w:val="24"/>
          <w:szCs w:val="24"/>
        </w:rPr>
        <w:t>ir alternative schools operate</w:t>
      </w:r>
      <w:r w:rsidR="00607779">
        <w:rPr>
          <w:rFonts w:ascii="Times New Roman" w:hAnsi="Times New Roman"/>
          <w:sz w:val="24"/>
          <w:szCs w:val="24"/>
        </w:rPr>
        <w:t xml:space="preserve"> on a </w:t>
      </w:r>
      <w:r>
        <w:rPr>
          <w:rFonts w:ascii="Times New Roman" w:hAnsi="Times New Roman"/>
          <w:sz w:val="24"/>
          <w:szCs w:val="24"/>
        </w:rPr>
        <w:t>system where the number of days susp</w:t>
      </w:r>
      <w:r w:rsidR="00D60B9A">
        <w:rPr>
          <w:rFonts w:ascii="Times New Roman" w:hAnsi="Times New Roman"/>
          <w:sz w:val="24"/>
          <w:szCs w:val="24"/>
        </w:rPr>
        <w:t>ended is defined by the student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D60B9A">
        <w:rPr>
          <w:rFonts w:ascii="Times New Roman" w:hAnsi="Times New Roman"/>
          <w:sz w:val="24"/>
          <w:szCs w:val="24"/>
        </w:rPr>
        <w:t>he/she</w:t>
      </w:r>
      <w:r>
        <w:rPr>
          <w:rFonts w:ascii="Times New Roman" w:hAnsi="Times New Roman"/>
          <w:sz w:val="24"/>
          <w:szCs w:val="24"/>
        </w:rPr>
        <w:t xml:space="preserve"> has to earn his/her way back to </w:t>
      </w:r>
      <w:r w:rsidR="00D60B9A">
        <w:rPr>
          <w:rFonts w:ascii="Times New Roman" w:hAnsi="Times New Roman"/>
          <w:sz w:val="24"/>
          <w:szCs w:val="24"/>
        </w:rPr>
        <w:t>the zone school</w:t>
      </w:r>
      <w:r>
        <w:rPr>
          <w:rFonts w:ascii="Times New Roman" w:hAnsi="Times New Roman"/>
          <w:sz w:val="24"/>
          <w:szCs w:val="24"/>
        </w:rPr>
        <w:t>.</w:t>
      </w:r>
      <w:r w:rsidR="00607779">
        <w:rPr>
          <w:rFonts w:ascii="Times New Roman" w:hAnsi="Times New Roman"/>
          <w:sz w:val="24"/>
          <w:szCs w:val="24"/>
        </w:rPr>
        <w:t xml:space="preserve">  KCS alternative schools personnel and supervisors will visit Wilson County’s program.</w:t>
      </w:r>
    </w:p>
    <w:p w:rsidR="004F0D9A" w:rsidRDefault="004F0D9A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Wide Positive Behavioral Supports. </w:t>
      </w:r>
    </w:p>
    <w:p w:rsidR="0021284D" w:rsidRDefault="00607779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Behavior Liaison</w:t>
      </w:r>
      <w:r w:rsidR="00AA0D3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are assigned district-wide to </w:t>
      </w:r>
      <w:r w:rsidR="00D60B9A">
        <w:rPr>
          <w:rFonts w:ascii="Times New Roman" w:hAnsi="Times New Roman"/>
          <w:sz w:val="24"/>
          <w:szCs w:val="24"/>
        </w:rPr>
        <w:t>8-12</w:t>
      </w:r>
      <w:r>
        <w:rPr>
          <w:rFonts w:ascii="Times New Roman" w:hAnsi="Times New Roman"/>
          <w:sz w:val="24"/>
          <w:szCs w:val="24"/>
        </w:rPr>
        <w:t xml:space="preserve"> schools. These behavio</w:t>
      </w:r>
      <w:r w:rsidR="00476922">
        <w:rPr>
          <w:rFonts w:ascii="Times New Roman" w:hAnsi="Times New Roman"/>
          <w:sz w:val="24"/>
          <w:szCs w:val="24"/>
        </w:rPr>
        <w:t>r liaisons will work with identified</w:t>
      </w:r>
      <w:r>
        <w:rPr>
          <w:rFonts w:ascii="Times New Roman" w:hAnsi="Times New Roman"/>
          <w:sz w:val="24"/>
          <w:szCs w:val="24"/>
        </w:rPr>
        <w:t xml:space="preserve"> students, do multi-setting observations, and will </w:t>
      </w:r>
      <w:r w:rsidR="00AA0D39">
        <w:rPr>
          <w:rFonts w:ascii="Times New Roman" w:hAnsi="Times New Roman"/>
          <w:sz w:val="24"/>
          <w:szCs w:val="24"/>
        </w:rPr>
        <w:t xml:space="preserve">help the school team to </w:t>
      </w:r>
      <w:r>
        <w:rPr>
          <w:rFonts w:ascii="Times New Roman" w:hAnsi="Times New Roman"/>
          <w:sz w:val="24"/>
          <w:szCs w:val="24"/>
        </w:rPr>
        <w:t xml:space="preserve">develop an individual plan for each student.  </w:t>
      </w:r>
      <w:r w:rsidR="00AA0D39">
        <w:rPr>
          <w:rFonts w:ascii="Times New Roman" w:hAnsi="Times New Roman"/>
          <w:sz w:val="24"/>
          <w:szCs w:val="24"/>
        </w:rPr>
        <w:t>Several school</w:t>
      </w:r>
      <w:r w:rsidR="00476922">
        <w:rPr>
          <w:rFonts w:ascii="Times New Roman" w:hAnsi="Times New Roman"/>
          <w:sz w:val="24"/>
          <w:szCs w:val="24"/>
        </w:rPr>
        <w:t>s</w:t>
      </w:r>
      <w:r w:rsidR="00AA0D39">
        <w:rPr>
          <w:rFonts w:ascii="Times New Roman" w:hAnsi="Times New Roman"/>
          <w:sz w:val="24"/>
          <w:szCs w:val="24"/>
        </w:rPr>
        <w:t xml:space="preserve"> have elected to use their Title I funds to have a school-wide behavior liaison to oversee school-wide positive behavior support, work side by side with teacher</w:t>
      </w:r>
      <w:r w:rsidR="00A3085C">
        <w:rPr>
          <w:rFonts w:ascii="Times New Roman" w:hAnsi="Times New Roman"/>
          <w:sz w:val="24"/>
          <w:szCs w:val="24"/>
        </w:rPr>
        <w:t>s</w:t>
      </w:r>
      <w:r w:rsidR="00AA0D39">
        <w:rPr>
          <w:rFonts w:ascii="Times New Roman" w:hAnsi="Times New Roman"/>
          <w:sz w:val="24"/>
          <w:szCs w:val="24"/>
        </w:rPr>
        <w:t xml:space="preserve">, may teach classroom management </w:t>
      </w:r>
      <w:r w:rsidR="00AA0D39">
        <w:rPr>
          <w:rFonts w:ascii="Times New Roman" w:hAnsi="Times New Roman"/>
          <w:sz w:val="24"/>
          <w:szCs w:val="24"/>
        </w:rPr>
        <w:lastRenderedPageBreak/>
        <w:t xml:space="preserve">expectations, and will work with individual students on </w:t>
      </w:r>
      <w:r w:rsidR="00D60B9A">
        <w:rPr>
          <w:rFonts w:ascii="Times New Roman" w:hAnsi="Times New Roman"/>
          <w:sz w:val="24"/>
          <w:szCs w:val="24"/>
        </w:rPr>
        <w:t>social skills, anger management</w:t>
      </w:r>
      <w:r w:rsidR="00AA0D39">
        <w:rPr>
          <w:rFonts w:ascii="Times New Roman" w:hAnsi="Times New Roman"/>
          <w:sz w:val="24"/>
          <w:szCs w:val="24"/>
        </w:rPr>
        <w:t xml:space="preserve">, </w:t>
      </w:r>
      <w:r w:rsidR="00A3085C">
        <w:rPr>
          <w:rFonts w:ascii="Times New Roman" w:hAnsi="Times New Roman"/>
          <w:sz w:val="24"/>
          <w:szCs w:val="24"/>
        </w:rPr>
        <w:t xml:space="preserve">or </w:t>
      </w:r>
      <w:r w:rsidR="00AA0D39">
        <w:rPr>
          <w:rFonts w:ascii="Times New Roman" w:hAnsi="Times New Roman"/>
          <w:sz w:val="24"/>
          <w:szCs w:val="24"/>
        </w:rPr>
        <w:t xml:space="preserve">whatever that school might need.  </w:t>
      </w:r>
    </w:p>
    <w:p w:rsidR="00452438" w:rsidRPr="003A54BD" w:rsidRDefault="00241D20" w:rsidP="00B750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Important role of the whole </w:t>
      </w:r>
      <w:r w:rsidR="00D60B9A">
        <w:rPr>
          <w:rFonts w:ascii="Times New Roman" w:hAnsi="Times New Roman"/>
          <w:sz w:val="24"/>
          <w:szCs w:val="24"/>
        </w:rPr>
        <w:t>community</w:t>
      </w:r>
      <w:r>
        <w:rPr>
          <w:rFonts w:ascii="Times New Roman" w:hAnsi="Times New Roman"/>
          <w:sz w:val="24"/>
          <w:szCs w:val="24"/>
        </w:rPr>
        <w:t xml:space="preserve"> and how we partner with each other.</w:t>
      </w:r>
    </w:p>
    <w:p w:rsidR="003A54BD" w:rsidRDefault="003A54BD" w:rsidP="00B7504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4BD">
        <w:rPr>
          <w:rFonts w:ascii="Times New Roman" w:hAnsi="Times New Roman"/>
          <w:sz w:val="24"/>
          <w:szCs w:val="24"/>
        </w:rPr>
        <w:t>Arrests in schools – Is there a racial gap among those student</w:t>
      </w:r>
      <w:r w:rsidR="00A3085C">
        <w:rPr>
          <w:rFonts w:ascii="Times New Roman" w:hAnsi="Times New Roman"/>
          <w:sz w:val="24"/>
          <w:szCs w:val="24"/>
        </w:rPr>
        <w:t xml:space="preserve">s arrested in the schools?  </w:t>
      </w:r>
      <w:r w:rsidRPr="003A54BD">
        <w:rPr>
          <w:rFonts w:ascii="Times New Roman" w:hAnsi="Times New Roman"/>
          <w:sz w:val="24"/>
          <w:szCs w:val="24"/>
        </w:rPr>
        <w:t xml:space="preserve">Why are the students arrested?  </w:t>
      </w:r>
    </w:p>
    <w:p w:rsidR="003A54BD" w:rsidRDefault="003A54BD" w:rsidP="00B7504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4BD">
        <w:rPr>
          <w:rFonts w:ascii="Times New Roman" w:hAnsi="Times New Roman"/>
          <w:sz w:val="24"/>
          <w:szCs w:val="24"/>
        </w:rPr>
        <w:t xml:space="preserve">Is it a double consequence when students are both suspended and arrested?  </w:t>
      </w:r>
      <w:r w:rsidR="006B017B">
        <w:rPr>
          <w:rFonts w:ascii="Times New Roman" w:hAnsi="Times New Roman"/>
          <w:sz w:val="24"/>
          <w:szCs w:val="24"/>
        </w:rPr>
        <w:t xml:space="preserve">Are there </w:t>
      </w:r>
      <w:r w:rsidRPr="003A54BD">
        <w:rPr>
          <w:rFonts w:ascii="Times New Roman" w:hAnsi="Times New Roman"/>
          <w:sz w:val="24"/>
          <w:szCs w:val="24"/>
        </w:rPr>
        <w:t xml:space="preserve">more arrests since there are more police </w:t>
      </w:r>
      <w:r w:rsidR="00A3085C">
        <w:rPr>
          <w:rFonts w:ascii="Times New Roman" w:hAnsi="Times New Roman"/>
          <w:sz w:val="24"/>
          <w:szCs w:val="24"/>
        </w:rPr>
        <w:t xml:space="preserve">now assigned </w:t>
      </w:r>
      <w:r w:rsidR="006B017B">
        <w:rPr>
          <w:rFonts w:ascii="Times New Roman" w:hAnsi="Times New Roman"/>
          <w:sz w:val="24"/>
          <w:szCs w:val="24"/>
        </w:rPr>
        <w:t>in the schools?</w:t>
      </w:r>
      <w:r w:rsidRPr="003A54BD">
        <w:rPr>
          <w:rFonts w:ascii="Times New Roman" w:hAnsi="Times New Roman"/>
          <w:sz w:val="24"/>
          <w:szCs w:val="24"/>
        </w:rPr>
        <w:t xml:space="preserve">  </w:t>
      </w:r>
      <w:r w:rsidR="00A3085C">
        <w:rPr>
          <w:rFonts w:ascii="Times New Roman" w:hAnsi="Times New Roman"/>
          <w:sz w:val="24"/>
          <w:szCs w:val="24"/>
        </w:rPr>
        <w:t>Any</w:t>
      </w:r>
      <w:r w:rsidRPr="003A54BD">
        <w:rPr>
          <w:rFonts w:ascii="Times New Roman" w:hAnsi="Times New Roman"/>
          <w:sz w:val="24"/>
          <w:szCs w:val="24"/>
        </w:rPr>
        <w:t xml:space="preserve"> arrest does not change what the school would do</w:t>
      </w:r>
      <w:r w:rsidR="00A3085C">
        <w:rPr>
          <w:rFonts w:ascii="Times New Roman" w:hAnsi="Times New Roman"/>
          <w:sz w:val="24"/>
          <w:szCs w:val="24"/>
        </w:rPr>
        <w:t xml:space="preserve"> regarding suspension</w:t>
      </w:r>
      <w:r w:rsidRPr="003A54BD">
        <w:rPr>
          <w:rFonts w:ascii="Times New Roman" w:hAnsi="Times New Roman"/>
          <w:sz w:val="24"/>
          <w:szCs w:val="24"/>
        </w:rPr>
        <w:t>.</w:t>
      </w:r>
    </w:p>
    <w:p w:rsidR="003A54BD" w:rsidRDefault="00C146EE" w:rsidP="00B7504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Insubordination o</w:t>
      </w:r>
      <w:r w:rsidR="003A54BD">
        <w:rPr>
          <w:rFonts w:ascii="Times New Roman" w:hAnsi="Times New Roman"/>
          <w:sz w:val="24"/>
          <w:szCs w:val="24"/>
        </w:rPr>
        <w:t>ffens</w:t>
      </w:r>
      <w:r w:rsidR="004F0D9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– may be</w:t>
      </w:r>
      <w:r w:rsidR="003A54BD">
        <w:rPr>
          <w:rFonts w:ascii="Times New Roman" w:hAnsi="Times New Roman"/>
          <w:sz w:val="24"/>
          <w:szCs w:val="24"/>
        </w:rPr>
        <w:t xml:space="preserve"> su</w:t>
      </w:r>
      <w:r>
        <w:rPr>
          <w:rFonts w:ascii="Times New Roman" w:hAnsi="Times New Roman"/>
          <w:sz w:val="24"/>
          <w:szCs w:val="24"/>
        </w:rPr>
        <w:t>bjective by the authority and can be</w:t>
      </w:r>
      <w:r w:rsidR="003A54BD">
        <w:rPr>
          <w:rFonts w:ascii="Times New Roman" w:hAnsi="Times New Roman"/>
          <w:sz w:val="24"/>
          <w:szCs w:val="24"/>
        </w:rPr>
        <w:t xml:space="preserve"> seen differently according to culture.</w:t>
      </w:r>
    </w:p>
    <w:p w:rsidR="00266151" w:rsidRDefault="00266151" w:rsidP="00B7504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Teachers – </w:t>
      </w:r>
    </w:p>
    <w:p w:rsidR="00266151" w:rsidRDefault="00266151" w:rsidP="00B7504E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some teachers struggling with behavior?</w:t>
      </w:r>
    </w:p>
    <w:p w:rsidR="00266151" w:rsidRDefault="00C146EE" w:rsidP="00B7504E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Might some</w:t>
      </w:r>
      <w:r w:rsidR="00D60B9A">
        <w:rPr>
          <w:rFonts w:ascii="Times New Roman" w:hAnsi="Times New Roman"/>
          <w:sz w:val="24"/>
          <w:szCs w:val="24"/>
        </w:rPr>
        <w:t xml:space="preserve"> teacher</w:t>
      </w:r>
      <w:r>
        <w:rPr>
          <w:rFonts w:ascii="Times New Roman" w:hAnsi="Times New Roman"/>
          <w:sz w:val="24"/>
          <w:szCs w:val="24"/>
        </w:rPr>
        <w:t>s be inadvertently</w:t>
      </w:r>
      <w:r w:rsidR="00D60B9A">
        <w:rPr>
          <w:rFonts w:ascii="Times New Roman" w:hAnsi="Times New Roman"/>
          <w:sz w:val="24"/>
          <w:szCs w:val="24"/>
        </w:rPr>
        <w:t xml:space="preserve"> provoking and/or </w:t>
      </w:r>
      <w:r w:rsidR="00266151">
        <w:rPr>
          <w:rFonts w:ascii="Times New Roman" w:hAnsi="Times New Roman"/>
          <w:sz w:val="24"/>
          <w:szCs w:val="24"/>
        </w:rPr>
        <w:t>escalating</w:t>
      </w:r>
      <w:r w:rsidR="00D60B9A">
        <w:rPr>
          <w:rFonts w:ascii="Times New Roman" w:hAnsi="Times New Roman"/>
          <w:sz w:val="24"/>
          <w:szCs w:val="24"/>
        </w:rPr>
        <w:t xml:space="preserve"> behavior</w:t>
      </w:r>
      <w:r w:rsidR="00476922">
        <w:rPr>
          <w:rFonts w:ascii="Times New Roman" w:hAnsi="Times New Roman"/>
          <w:sz w:val="24"/>
          <w:szCs w:val="24"/>
        </w:rPr>
        <w:t>, or just don’t have the skills to manage certain behaviors</w:t>
      </w:r>
      <w:r w:rsidR="00266151">
        <w:rPr>
          <w:rFonts w:ascii="Times New Roman" w:hAnsi="Times New Roman"/>
          <w:sz w:val="24"/>
          <w:szCs w:val="24"/>
        </w:rPr>
        <w:t>?</w:t>
      </w:r>
    </w:p>
    <w:p w:rsidR="00266151" w:rsidRDefault="00266151" w:rsidP="00B7504E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are teachers dealing with </w:t>
      </w:r>
      <w:r w:rsidR="00D60B9A">
        <w:rPr>
          <w:rFonts w:ascii="Times New Roman" w:hAnsi="Times New Roman"/>
          <w:sz w:val="24"/>
          <w:szCs w:val="24"/>
        </w:rPr>
        <w:t>changing populations</w:t>
      </w:r>
      <w:r>
        <w:rPr>
          <w:rFonts w:ascii="Times New Roman" w:hAnsi="Times New Roman"/>
          <w:sz w:val="24"/>
          <w:szCs w:val="24"/>
        </w:rPr>
        <w:t>?</w:t>
      </w:r>
    </w:p>
    <w:p w:rsidR="00266151" w:rsidRDefault="00266151" w:rsidP="00B75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4BD" w:rsidRDefault="003A54BD" w:rsidP="00B750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Community Forum</w:t>
      </w:r>
    </w:p>
    <w:p w:rsidR="003A54BD" w:rsidRDefault="00D60B9A" w:rsidP="00B7504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Topic would be “What are we</w:t>
      </w:r>
      <w:r w:rsidR="003A54BD">
        <w:rPr>
          <w:rFonts w:ascii="Times New Roman" w:hAnsi="Times New Roman"/>
          <w:sz w:val="24"/>
          <w:szCs w:val="24"/>
        </w:rPr>
        <w:t xml:space="preserve"> doing?” and </w:t>
      </w:r>
      <w:r w:rsidR="00A3085C">
        <w:rPr>
          <w:rFonts w:ascii="Times New Roman" w:hAnsi="Times New Roman"/>
          <w:sz w:val="24"/>
          <w:szCs w:val="24"/>
        </w:rPr>
        <w:t xml:space="preserve">potential </w:t>
      </w:r>
      <w:r w:rsidR="003A54BD">
        <w:rPr>
          <w:rFonts w:ascii="Times New Roman" w:hAnsi="Times New Roman"/>
          <w:sz w:val="24"/>
          <w:szCs w:val="24"/>
        </w:rPr>
        <w:t>solutions to the</w:t>
      </w:r>
      <w:r w:rsidR="00A3085C">
        <w:rPr>
          <w:rFonts w:ascii="Times New Roman" w:hAnsi="Times New Roman"/>
          <w:sz w:val="24"/>
          <w:szCs w:val="24"/>
        </w:rPr>
        <w:t xml:space="preserve"> challenges</w:t>
      </w:r>
      <w:r>
        <w:rPr>
          <w:rFonts w:ascii="Times New Roman" w:hAnsi="Times New Roman"/>
          <w:sz w:val="24"/>
          <w:szCs w:val="24"/>
        </w:rPr>
        <w:t xml:space="preserve"> that have been identified</w:t>
      </w:r>
      <w:r w:rsidR="003A54BD">
        <w:rPr>
          <w:rFonts w:ascii="Times New Roman" w:hAnsi="Times New Roman"/>
          <w:sz w:val="24"/>
          <w:szCs w:val="24"/>
        </w:rPr>
        <w:t>.  What would the community forum look like?  Where?  Town hall concept or small groups?</w:t>
      </w:r>
    </w:p>
    <w:p w:rsidR="00266151" w:rsidRPr="00266151" w:rsidRDefault="00BC16F6" w:rsidP="00B7504E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must be community</w:t>
      </w:r>
      <w:r w:rsidR="00266151">
        <w:rPr>
          <w:rFonts w:ascii="Times New Roman" w:hAnsi="Times New Roman"/>
          <w:sz w:val="24"/>
          <w:szCs w:val="24"/>
        </w:rPr>
        <w:t xml:space="preserve"> and teacher</w:t>
      </w:r>
      <w:r>
        <w:rPr>
          <w:rFonts w:ascii="Times New Roman" w:hAnsi="Times New Roman"/>
          <w:sz w:val="24"/>
          <w:szCs w:val="24"/>
        </w:rPr>
        <w:t xml:space="preserve"> </w:t>
      </w:r>
      <w:r w:rsidR="00266151">
        <w:rPr>
          <w:rFonts w:ascii="Times New Roman" w:hAnsi="Times New Roman"/>
          <w:sz w:val="24"/>
          <w:szCs w:val="24"/>
        </w:rPr>
        <w:t>contribution/</w:t>
      </w:r>
      <w:r>
        <w:rPr>
          <w:rFonts w:ascii="Times New Roman" w:hAnsi="Times New Roman"/>
          <w:sz w:val="24"/>
          <w:szCs w:val="24"/>
        </w:rPr>
        <w:t>buy-in to solve problems.</w:t>
      </w:r>
    </w:p>
    <w:p w:rsidR="00BC16F6" w:rsidRDefault="00BC16F6" w:rsidP="00B7504E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community need</w:t>
      </w:r>
      <w:r w:rsidR="00D60B9A">
        <w:rPr>
          <w:rFonts w:ascii="Times New Roman" w:hAnsi="Times New Roman"/>
          <w:sz w:val="24"/>
          <w:szCs w:val="24"/>
        </w:rPr>
        <w:t>s to have multiple input opportunities</w:t>
      </w:r>
      <w:r>
        <w:rPr>
          <w:rFonts w:ascii="Times New Roman" w:hAnsi="Times New Roman"/>
          <w:sz w:val="24"/>
          <w:szCs w:val="24"/>
        </w:rPr>
        <w:t>.</w:t>
      </w:r>
    </w:p>
    <w:p w:rsidR="00BC16F6" w:rsidRDefault="00BC16F6" w:rsidP="00B7504E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have one large group and then small discussion groups.</w:t>
      </w:r>
    </w:p>
    <w:p w:rsidR="00BC16F6" w:rsidRDefault="00A3085C" w:rsidP="00B7504E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Suggestion: </w:t>
      </w:r>
      <w:r w:rsidR="00BC16F6">
        <w:rPr>
          <w:rFonts w:ascii="Times New Roman" w:hAnsi="Times New Roman"/>
          <w:sz w:val="24"/>
          <w:szCs w:val="24"/>
        </w:rPr>
        <w:t xml:space="preserve"> a session for ELL families.</w:t>
      </w:r>
    </w:p>
    <w:p w:rsidR="00266151" w:rsidRDefault="00266151" w:rsidP="00B7504E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Forum should have a base line of information and then small group work.  </w:t>
      </w:r>
    </w:p>
    <w:p w:rsidR="00266151" w:rsidRDefault="00266151" w:rsidP="00B7504E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much structure may indicate “a done deal.”  It is a tough balance.</w:t>
      </w:r>
    </w:p>
    <w:p w:rsidR="00266151" w:rsidRDefault="00266151" w:rsidP="00B7504E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forum planners must think about stakeholders and must get ownership from “those in the trenches.”</w:t>
      </w:r>
    </w:p>
    <w:p w:rsidR="00266151" w:rsidRDefault="00266151" w:rsidP="00B7504E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Parents, teachers, principals, and students should be represented in each group at community forum.</w:t>
      </w:r>
    </w:p>
    <w:p w:rsidR="00266151" w:rsidRPr="00266151" w:rsidRDefault="00266151" w:rsidP="00B7504E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Target date for community forum is September 24</w:t>
      </w:r>
      <w:r w:rsidR="00D60B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but date can be changed.  </w:t>
      </w:r>
    </w:p>
    <w:p w:rsidR="00BC16F6" w:rsidRDefault="00C146EE" w:rsidP="00B7504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Opportunity for </w:t>
      </w:r>
      <w:r w:rsidR="00D60B9A">
        <w:rPr>
          <w:rFonts w:ascii="Times New Roman" w:hAnsi="Times New Roman"/>
          <w:sz w:val="24"/>
          <w:szCs w:val="24"/>
        </w:rPr>
        <w:t>Save Our Sons</w:t>
      </w:r>
      <w:r>
        <w:rPr>
          <w:rFonts w:ascii="Times New Roman" w:hAnsi="Times New Roman"/>
          <w:sz w:val="24"/>
          <w:szCs w:val="24"/>
        </w:rPr>
        <w:t xml:space="preserve"> Task Force</w:t>
      </w:r>
      <w:r w:rsidR="00BC16F6">
        <w:rPr>
          <w:rFonts w:ascii="Times New Roman" w:hAnsi="Times New Roman"/>
          <w:sz w:val="24"/>
          <w:szCs w:val="24"/>
        </w:rPr>
        <w:t xml:space="preserve"> to intersect with the DEO.  The Save Our Sons Task Force </w:t>
      </w:r>
      <w:r>
        <w:rPr>
          <w:rFonts w:ascii="Times New Roman" w:hAnsi="Times New Roman"/>
          <w:sz w:val="24"/>
          <w:szCs w:val="24"/>
        </w:rPr>
        <w:t xml:space="preserve">also </w:t>
      </w:r>
      <w:r w:rsidR="00BC16F6">
        <w:rPr>
          <w:rFonts w:ascii="Times New Roman" w:hAnsi="Times New Roman"/>
          <w:sz w:val="24"/>
          <w:szCs w:val="24"/>
        </w:rPr>
        <w:t xml:space="preserve">wants students to be empowered in the schools.  </w:t>
      </w:r>
    </w:p>
    <w:p w:rsidR="00BC16F6" w:rsidRDefault="00C146EE" w:rsidP="00B7504E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E5754">
        <w:rPr>
          <w:rFonts w:ascii="Times New Roman" w:hAnsi="Times New Roman"/>
          <w:sz w:val="24"/>
          <w:szCs w:val="24"/>
        </w:rPr>
        <w:t>tudent feedback from the S</w:t>
      </w:r>
      <w:r>
        <w:rPr>
          <w:rFonts w:ascii="Times New Roman" w:hAnsi="Times New Roman"/>
          <w:sz w:val="24"/>
          <w:szCs w:val="24"/>
        </w:rPr>
        <w:t xml:space="preserve">OS </w:t>
      </w:r>
      <w:r w:rsidR="002E5754">
        <w:rPr>
          <w:rFonts w:ascii="Times New Roman" w:hAnsi="Times New Roman"/>
          <w:sz w:val="24"/>
          <w:szCs w:val="24"/>
        </w:rPr>
        <w:t xml:space="preserve">Sons Summit indicates participating students want an opportunity to communicate regarding teachers </w:t>
      </w:r>
      <w:r w:rsidR="00BC16F6">
        <w:rPr>
          <w:rFonts w:ascii="Times New Roman" w:hAnsi="Times New Roman"/>
          <w:sz w:val="24"/>
          <w:szCs w:val="24"/>
        </w:rPr>
        <w:t>who bully or otherwise discriminate</w:t>
      </w:r>
      <w:bookmarkStart w:id="0" w:name="_GoBack"/>
      <w:bookmarkEnd w:id="0"/>
      <w:r w:rsidR="00BC16F6">
        <w:rPr>
          <w:rFonts w:ascii="Times New Roman" w:hAnsi="Times New Roman"/>
          <w:sz w:val="24"/>
          <w:szCs w:val="24"/>
        </w:rPr>
        <w:t xml:space="preserve"> and should have input into the evaluation of teachers.  </w:t>
      </w:r>
    </w:p>
    <w:p w:rsidR="003A54BD" w:rsidRDefault="00C146EE" w:rsidP="00B7504E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Consensus we should continue to ensure that diversity of teacher workforce is a priority, and in particular</w:t>
      </w:r>
      <w:r w:rsidR="00BC16F6">
        <w:rPr>
          <w:rFonts w:ascii="Times New Roman" w:hAnsi="Times New Roman"/>
          <w:sz w:val="24"/>
          <w:szCs w:val="24"/>
        </w:rPr>
        <w:t xml:space="preserve"> more teachers who are men of color.</w:t>
      </w:r>
    </w:p>
    <w:p w:rsidR="00BC16F6" w:rsidRDefault="006B017B" w:rsidP="00B7504E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Structured interaction</w:t>
      </w:r>
      <w:r w:rsidR="00BC16F6">
        <w:rPr>
          <w:rFonts w:ascii="Times New Roman" w:hAnsi="Times New Roman"/>
          <w:sz w:val="24"/>
          <w:szCs w:val="24"/>
        </w:rPr>
        <w:t xml:space="preserve"> with teachers, students, and families should be scheduled.</w:t>
      </w:r>
    </w:p>
    <w:p w:rsidR="0098634D" w:rsidRDefault="0098634D" w:rsidP="002000F2">
      <w:pPr>
        <w:spacing w:after="0"/>
        <w:rPr>
          <w:rFonts w:ascii="Times New Roman" w:hAnsi="Times New Roman"/>
          <w:sz w:val="24"/>
          <w:szCs w:val="24"/>
        </w:rPr>
      </w:pPr>
    </w:p>
    <w:p w:rsidR="0098634D" w:rsidRDefault="0098634D" w:rsidP="00BA0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634D">
        <w:rPr>
          <w:rFonts w:ascii="Times New Roman" w:hAnsi="Times New Roman"/>
          <w:b/>
          <w:sz w:val="24"/>
          <w:szCs w:val="24"/>
        </w:rPr>
        <w:t>Other Concerns</w:t>
      </w:r>
    </w:p>
    <w:p w:rsidR="0098634D" w:rsidRPr="0098634D" w:rsidRDefault="006B017B" w:rsidP="00BA067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Cultural competency / d</w:t>
      </w:r>
      <w:r w:rsidR="0098634D">
        <w:rPr>
          <w:rFonts w:ascii="Times New Roman" w:hAnsi="Times New Roman"/>
          <w:sz w:val="24"/>
          <w:szCs w:val="24"/>
        </w:rPr>
        <w:t xml:space="preserve">iversity training and </w:t>
      </w:r>
      <w:r>
        <w:rPr>
          <w:rFonts w:ascii="Times New Roman" w:hAnsi="Times New Roman"/>
          <w:sz w:val="24"/>
          <w:szCs w:val="24"/>
        </w:rPr>
        <w:t xml:space="preserve">professional development </w:t>
      </w:r>
      <w:r w:rsidR="0098634D">
        <w:rPr>
          <w:rFonts w:ascii="Times New Roman" w:hAnsi="Times New Roman"/>
          <w:sz w:val="24"/>
          <w:szCs w:val="24"/>
        </w:rPr>
        <w:t>probably should be mandated</w:t>
      </w:r>
      <w:r>
        <w:rPr>
          <w:rFonts w:ascii="Times New Roman" w:hAnsi="Times New Roman"/>
          <w:sz w:val="24"/>
          <w:szCs w:val="24"/>
        </w:rPr>
        <w:t xml:space="preserve"> for all educators and not just offered as optional</w:t>
      </w:r>
      <w:r w:rsidR="0098634D">
        <w:rPr>
          <w:rFonts w:ascii="Times New Roman" w:hAnsi="Times New Roman"/>
          <w:sz w:val="24"/>
          <w:szCs w:val="24"/>
        </w:rPr>
        <w:t>.</w:t>
      </w:r>
    </w:p>
    <w:p w:rsidR="0098634D" w:rsidRPr="0098634D" w:rsidRDefault="0098634D" w:rsidP="00BA067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Teachers must have buy-in about </w:t>
      </w:r>
      <w:r w:rsidR="00D60B9A">
        <w:rPr>
          <w:rFonts w:ascii="Times New Roman" w:hAnsi="Times New Roman"/>
          <w:sz w:val="24"/>
          <w:szCs w:val="24"/>
        </w:rPr>
        <w:t xml:space="preserve">how to address </w:t>
      </w:r>
      <w:r>
        <w:rPr>
          <w:rFonts w:ascii="Times New Roman" w:hAnsi="Times New Roman"/>
          <w:sz w:val="24"/>
          <w:szCs w:val="24"/>
        </w:rPr>
        <w:t>cultural diversity</w:t>
      </w:r>
      <w:r w:rsidR="00D60B9A">
        <w:rPr>
          <w:rFonts w:ascii="Times New Roman" w:hAnsi="Times New Roman"/>
          <w:sz w:val="24"/>
          <w:szCs w:val="24"/>
        </w:rPr>
        <w:t xml:space="preserve"> in the classroom</w:t>
      </w:r>
      <w:r>
        <w:rPr>
          <w:rFonts w:ascii="Times New Roman" w:hAnsi="Times New Roman"/>
          <w:sz w:val="24"/>
          <w:szCs w:val="24"/>
        </w:rPr>
        <w:t>.</w:t>
      </w:r>
    </w:p>
    <w:p w:rsidR="0098634D" w:rsidRPr="0098634D" w:rsidRDefault="0098634D" w:rsidP="00BA067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Problems arising from cultural competency, authority, and insubordination lead to intimation and insecurity.</w:t>
      </w:r>
    </w:p>
    <w:p w:rsidR="00476922" w:rsidRDefault="00476922" w:rsidP="00BA0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922" w:rsidRDefault="00476922" w:rsidP="00BA0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634D" w:rsidRDefault="0098634D" w:rsidP="00BA0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Affinity Groups/Committee Work</w:t>
      </w:r>
    </w:p>
    <w:p w:rsidR="0098634D" w:rsidRPr="0098634D" w:rsidRDefault="0098634D" w:rsidP="00BA067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 focus areas:</w:t>
      </w:r>
    </w:p>
    <w:p w:rsidR="0098634D" w:rsidRPr="0098634D" w:rsidRDefault="0098634D" w:rsidP="00BA0679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Practices</w:t>
      </w:r>
    </w:p>
    <w:p w:rsidR="0098634D" w:rsidRPr="0098634D" w:rsidRDefault="0098634D" w:rsidP="00BA0679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Programs</w:t>
      </w:r>
    </w:p>
    <w:p w:rsidR="0098634D" w:rsidRPr="0098634D" w:rsidRDefault="0098634D" w:rsidP="00BA0679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</w:t>
      </w:r>
    </w:p>
    <w:p w:rsidR="0098634D" w:rsidRPr="0098634D" w:rsidRDefault="0098634D" w:rsidP="00BA0679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Personnel</w:t>
      </w:r>
    </w:p>
    <w:p w:rsidR="0098634D" w:rsidRPr="009C145A" w:rsidRDefault="0098634D" w:rsidP="00BA067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to address each </w:t>
      </w:r>
      <w:r w:rsidR="00176294">
        <w:rPr>
          <w:rFonts w:ascii="Times New Roman" w:hAnsi="Times New Roman"/>
          <w:sz w:val="24"/>
          <w:szCs w:val="24"/>
        </w:rPr>
        <w:t>focus area</w:t>
      </w:r>
      <w:r>
        <w:rPr>
          <w:rFonts w:ascii="Times New Roman" w:hAnsi="Times New Roman"/>
          <w:sz w:val="24"/>
          <w:szCs w:val="24"/>
        </w:rPr>
        <w:t xml:space="preserve">, both </w:t>
      </w:r>
      <w:r w:rsidR="00176294">
        <w:rPr>
          <w:rFonts w:ascii="Times New Roman" w:hAnsi="Times New Roman"/>
          <w:sz w:val="24"/>
          <w:szCs w:val="24"/>
        </w:rPr>
        <w:t xml:space="preserve">from </w:t>
      </w:r>
      <w:r>
        <w:rPr>
          <w:rFonts w:ascii="Times New Roman" w:hAnsi="Times New Roman"/>
          <w:sz w:val="24"/>
          <w:szCs w:val="24"/>
        </w:rPr>
        <w:t xml:space="preserve">community </w:t>
      </w:r>
      <w:r w:rsidR="00176294">
        <w:rPr>
          <w:rFonts w:ascii="Times New Roman" w:hAnsi="Times New Roman"/>
          <w:sz w:val="24"/>
          <w:szCs w:val="24"/>
        </w:rPr>
        <w:t>perspective and from school perspective.</w:t>
      </w:r>
    </w:p>
    <w:p w:rsidR="009C145A" w:rsidRPr="0098634D" w:rsidRDefault="009C145A" w:rsidP="00BA067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Task Force Members need to identify an affinity group to work on developing action plan steps.</w:t>
      </w:r>
    </w:p>
    <w:p w:rsidR="0098634D" w:rsidRDefault="0098634D" w:rsidP="00BA0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34D" w:rsidRPr="0098634D" w:rsidRDefault="0098634D" w:rsidP="009863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067C" w:rsidRPr="00727433" w:rsidRDefault="0037067C" w:rsidP="00266151">
      <w:pPr>
        <w:rPr>
          <w:rFonts w:ascii="Times New Roman" w:hAnsi="Times New Roman"/>
          <w:sz w:val="24"/>
          <w:szCs w:val="24"/>
        </w:rPr>
      </w:pPr>
    </w:p>
    <w:sectPr w:rsidR="0037067C" w:rsidRPr="00727433" w:rsidSect="00383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17AE"/>
    <w:multiLevelType w:val="hybridMultilevel"/>
    <w:tmpl w:val="4E64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71EA7"/>
    <w:multiLevelType w:val="hybridMultilevel"/>
    <w:tmpl w:val="564657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8178EB"/>
    <w:multiLevelType w:val="hybridMultilevel"/>
    <w:tmpl w:val="226A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001FC"/>
    <w:multiLevelType w:val="hybridMultilevel"/>
    <w:tmpl w:val="8B92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C7676"/>
    <w:multiLevelType w:val="hybridMultilevel"/>
    <w:tmpl w:val="A894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0272D"/>
    <w:multiLevelType w:val="hybridMultilevel"/>
    <w:tmpl w:val="3C9E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87360"/>
    <w:multiLevelType w:val="hybridMultilevel"/>
    <w:tmpl w:val="F68C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D0403"/>
    <w:multiLevelType w:val="hybridMultilevel"/>
    <w:tmpl w:val="3B92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91C40"/>
    <w:multiLevelType w:val="hybridMultilevel"/>
    <w:tmpl w:val="4170B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9D"/>
    <w:rsid w:val="00015BB7"/>
    <w:rsid w:val="00064802"/>
    <w:rsid w:val="00080F05"/>
    <w:rsid w:val="00090650"/>
    <w:rsid w:val="00091817"/>
    <w:rsid w:val="000C68DB"/>
    <w:rsid w:val="000D2677"/>
    <w:rsid w:val="000D3410"/>
    <w:rsid w:val="001071EE"/>
    <w:rsid w:val="00107ADE"/>
    <w:rsid w:val="00125231"/>
    <w:rsid w:val="00143C8E"/>
    <w:rsid w:val="001454D0"/>
    <w:rsid w:val="00157004"/>
    <w:rsid w:val="00171DA2"/>
    <w:rsid w:val="00176294"/>
    <w:rsid w:val="001779E1"/>
    <w:rsid w:val="00193DF5"/>
    <w:rsid w:val="001A2162"/>
    <w:rsid w:val="001B4703"/>
    <w:rsid w:val="001B506B"/>
    <w:rsid w:val="001B683F"/>
    <w:rsid w:val="001C222D"/>
    <w:rsid w:val="001C5D29"/>
    <w:rsid w:val="001D6685"/>
    <w:rsid w:val="001F1E04"/>
    <w:rsid w:val="002000F2"/>
    <w:rsid w:val="0021284D"/>
    <w:rsid w:val="00224050"/>
    <w:rsid w:val="00241D20"/>
    <w:rsid w:val="00266151"/>
    <w:rsid w:val="002840A5"/>
    <w:rsid w:val="00284BEE"/>
    <w:rsid w:val="002A6020"/>
    <w:rsid w:val="002B1D81"/>
    <w:rsid w:val="002C041C"/>
    <w:rsid w:val="002E5754"/>
    <w:rsid w:val="002F558E"/>
    <w:rsid w:val="00321106"/>
    <w:rsid w:val="00347F8D"/>
    <w:rsid w:val="00364F43"/>
    <w:rsid w:val="0037067C"/>
    <w:rsid w:val="003717DF"/>
    <w:rsid w:val="003838C0"/>
    <w:rsid w:val="003A54BD"/>
    <w:rsid w:val="003B7602"/>
    <w:rsid w:val="003D1024"/>
    <w:rsid w:val="004008DD"/>
    <w:rsid w:val="004400FD"/>
    <w:rsid w:val="004447E7"/>
    <w:rsid w:val="004479D3"/>
    <w:rsid w:val="00452438"/>
    <w:rsid w:val="00460525"/>
    <w:rsid w:val="00476922"/>
    <w:rsid w:val="004773E4"/>
    <w:rsid w:val="00482CFB"/>
    <w:rsid w:val="00491EA6"/>
    <w:rsid w:val="004A51AA"/>
    <w:rsid w:val="004C3E4A"/>
    <w:rsid w:val="004E2A39"/>
    <w:rsid w:val="004E70F3"/>
    <w:rsid w:val="004F0D9A"/>
    <w:rsid w:val="00521716"/>
    <w:rsid w:val="00524843"/>
    <w:rsid w:val="00544552"/>
    <w:rsid w:val="0055282D"/>
    <w:rsid w:val="00553AF9"/>
    <w:rsid w:val="00555505"/>
    <w:rsid w:val="00560A92"/>
    <w:rsid w:val="00560EFE"/>
    <w:rsid w:val="005676B6"/>
    <w:rsid w:val="00571205"/>
    <w:rsid w:val="005A0927"/>
    <w:rsid w:val="005A5D87"/>
    <w:rsid w:val="005A7DBB"/>
    <w:rsid w:val="005B1126"/>
    <w:rsid w:val="005B5B42"/>
    <w:rsid w:val="005D4F18"/>
    <w:rsid w:val="005F2CD2"/>
    <w:rsid w:val="00607779"/>
    <w:rsid w:val="00612259"/>
    <w:rsid w:val="00612F0B"/>
    <w:rsid w:val="00612F38"/>
    <w:rsid w:val="00622A71"/>
    <w:rsid w:val="00642592"/>
    <w:rsid w:val="00645440"/>
    <w:rsid w:val="006531A6"/>
    <w:rsid w:val="00671C79"/>
    <w:rsid w:val="00683E4C"/>
    <w:rsid w:val="00690F93"/>
    <w:rsid w:val="006951BA"/>
    <w:rsid w:val="006B017B"/>
    <w:rsid w:val="006B4DD3"/>
    <w:rsid w:val="00700BBB"/>
    <w:rsid w:val="00702141"/>
    <w:rsid w:val="00702DD5"/>
    <w:rsid w:val="00727433"/>
    <w:rsid w:val="007274E1"/>
    <w:rsid w:val="00734635"/>
    <w:rsid w:val="0075455E"/>
    <w:rsid w:val="00762050"/>
    <w:rsid w:val="0076565F"/>
    <w:rsid w:val="00786D5C"/>
    <w:rsid w:val="007A1DDA"/>
    <w:rsid w:val="007B3FA3"/>
    <w:rsid w:val="007C1414"/>
    <w:rsid w:val="007E70A6"/>
    <w:rsid w:val="007F1622"/>
    <w:rsid w:val="0087425D"/>
    <w:rsid w:val="008C4F08"/>
    <w:rsid w:val="00911EFA"/>
    <w:rsid w:val="00916266"/>
    <w:rsid w:val="00926688"/>
    <w:rsid w:val="00946F27"/>
    <w:rsid w:val="00972E64"/>
    <w:rsid w:val="0098634D"/>
    <w:rsid w:val="009C145A"/>
    <w:rsid w:val="009D71EE"/>
    <w:rsid w:val="009E2470"/>
    <w:rsid w:val="009F0393"/>
    <w:rsid w:val="00A0236B"/>
    <w:rsid w:val="00A14E9E"/>
    <w:rsid w:val="00A3085C"/>
    <w:rsid w:val="00A47642"/>
    <w:rsid w:val="00A77E9D"/>
    <w:rsid w:val="00A96892"/>
    <w:rsid w:val="00AA0D39"/>
    <w:rsid w:val="00AB35A8"/>
    <w:rsid w:val="00AB690B"/>
    <w:rsid w:val="00AC34E8"/>
    <w:rsid w:val="00AD53CA"/>
    <w:rsid w:val="00AD7105"/>
    <w:rsid w:val="00AE179D"/>
    <w:rsid w:val="00AE5E4A"/>
    <w:rsid w:val="00AF24C0"/>
    <w:rsid w:val="00B03531"/>
    <w:rsid w:val="00B2508B"/>
    <w:rsid w:val="00B362C5"/>
    <w:rsid w:val="00B512A2"/>
    <w:rsid w:val="00B7504E"/>
    <w:rsid w:val="00BA0679"/>
    <w:rsid w:val="00BB7F1E"/>
    <w:rsid w:val="00BC16F6"/>
    <w:rsid w:val="00BE2C4D"/>
    <w:rsid w:val="00BE4226"/>
    <w:rsid w:val="00C01134"/>
    <w:rsid w:val="00C146EE"/>
    <w:rsid w:val="00C764D7"/>
    <w:rsid w:val="00C96E4F"/>
    <w:rsid w:val="00CA481E"/>
    <w:rsid w:val="00CE3AC4"/>
    <w:rsid w:val="00CE6866"/>
    <w:rsid w:val="00D00F26"/>
    <w:rsid w:val="00D01E85"/>
    <w:rsid w:val="00D050DA"/>
    <w:rsid w:val="00D46517"/>
    <w:rsid w:val="00D5270E"/>
    <w:rsid w:val="00D60690"/>
    <w:rsid w:val="00D60B9A"/>
    <w:rsid w:val="00D632FA"/>
    <w:rsid w:val="00D666CD"/>
    <w:rsid w:val="00D93A9A"/>
    <w:rsid w:val="00D97A48"/>
    <w:rsid w:val="00DA08A1"/>
    <w:rsid w:val="00DB7CBB"/>
    <w:rsid w:val="00DC013D"/>
    <w:rsid w:val="00DC0151"/>
    <w:rsid w:val="00DC5C55"/>
    <w:rsid w:val="00E46722"/>
    <w:rsid w:val="00E74091"/>
    <w:rsid w:val="00E958B9"/>
    <w:rsid w:val="00ED7108"/>
    <w:rsid w:val="00EF0A42"/>
    <w:rsid w:val="00F06CBF"/>
    <w:rsid w:val="00F41089"/>
    <w:rsid w:val="00F44079"/>
    <w:rsid w:val="00F66783"/>
    <w:rsid w:val="00F714C3"/>
    <w:rsid w:val="00F73B00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75AC10-D86D-4C5D-9381-E49C211C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1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 FINDLEY</dc:creator>
  <cp:keywords/>
  <dc:description/>
  <cp:lastModifiedBy>JEANA FINDLEY</cp:lastModifiedBy>
  <cp:revision>3</cp:revision>
  <cp:lastPrinted>2015-09-21T13:05:00Z</cp:lastPrinted>
  <dcterms:created xsi:type="dcterms:W3CDTF">2015-09-21T13:06:00Z</dcterms:created>
  <dcterms:modified xsi:type="dcterms:W3CDTF">2015-09-21T13:54:00Z</dcterms:modified>
</cp:coreProperties>
</file>